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1F50B" w14:textId="77777777" w:rsidR="001A64A7" w:rsidRPr="000C3BAA" w:rsidRDefault="00036BC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C3BAA">
        <w:rPr>
          <w:rFonts w:ascii="Arial" w:hAnsi="Arial" w:cs="Arial"/>
          <w:b/>
          <w:sz w:val="28"/>
          <w:szCs w:val="28"/>
        </w:rPr>
        <w:t>PATIENT PARTICIPATION GROUP</w:t>
      </w:r>
    </w:p>
    <w:p w14:paraId="28C1F50C" w14:textId="77777777" w:rsidR="001A64A7" w:rsidRPr="000C3BAA" w:rsidRDefault="00036BC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C3BAA">
        <w:rPr>
          <w:rFonts w:ascii="Arial" w:hAnsi="Arial" w:cs="Arial"/>
          <w:sz w:val="28"/>
          <w:szCs w:val="28"/>
        </w:rPr>
        <w:t>The Wembley Practice</w:t>
      </w:r>
    </w:p>
    <w:p w14:paraId="28C1F50D" w14:textId="319B8CAC" w:rsidR="001A64A7" w:rsidRDefault="001A64A7">
      <w:pPr>
        <w:spacing w:after="0"/>
        <w:jc w:val="center"/>
        <w:rPr>
          <w:rFonts w:ascii="Arial" w:hAnsi="Arial" w:cs="Arial"/>
        </w:rPr>
      </w:pPr>
    </w:p>
    <w:p w14:paraId="28C1F50E" w14:textId="2D02F4FD" w:rsidR="001A64A7" w:rsidRPr="00C559D0" w:rsidRDefault="000C3BAA" w:rsidP="00930C66">
      <w:pPr>
        <w:spacing w:after="240"/>
        <w:jc w:val="center"/>
        <w:rPr>
          <w:rFonts w:ascii="Arial" w:hAnsi="Arial" w:cs="Arial"/>
          <w:b/>
          <w:bCs/>
          <w:sz w:val="44"/>
          <w:szCs w:val="44"/>
        </w:rPr>
      </w:pPr>
      <w:r w:rsidRPr="00C559D0">
        <w:rPr>
          <w:rFonts w:ascii="Arial" w:hAnsi="Arial" w:cs="Arial"/>
          <w:b/>
          <w:bCs/>
          <w:sz w:val="44"/>
          <w:szCs w:val="44"/>
        </w:rPr>
        <w:t>The next</w:t>
      </w:r>
      <w:r w:rsidR="00036BCE" w:rsidRPr="00C559D0">
        <w:rPr>
          <w:rFonts w:ascii="Arial" w:hAnsi="Arial" w:cs="Arial"/>
          <w:b/>
          <w:bCs/>
          <w:sz w:val="44"/>
          <w:szCs w:val="44"/>
        </w:rPr>
        <w:t xml:space="preserve"> meeting held on</w:t>
      </w:r>
    </w:p>
    <w:p w14:paraId="6059EAFE" w14:textId="4D4ECEE3" w:rsidR="00E63FB0" w:rsidRDefault="00415366" w:rsidP="00930C66">
      <w:pPr>
        <w:spacing w:after="24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56"/>
          <w:szCs w:val="56"/>
        </w:rPr>
        <w:t xml:space="preserve">Tuesday </w:t>
      </w:r>
      <w:r w:rsidR="008732AF">
        <w:rPr>
          <w:rFonts w:ascii="Arial" w:hAnsi="Arial" w:cs="Arial"/>
          <w:b/>
          <w:bCs/>
          <w:sz w:val="56"/>
          <w:szCs w:val="56"/>
        </w:rPr>
        <w:t>27</w:t>
      </w:r>
      <w:r w:rsidR="008732AF" w:rsidRPr="008732AF">
        <w:rPr>
          <w:rFonts w:ascii="Arial" w:hAnsi="Arial" w:cs="Arial"/>
          <w:b/>
          <w:bCs/>
          <w:sz w:val="56"/>
          <w:szCs w:val="56"/>
          <w:vertAlign w:val="superscript"/>
        </w:rPr>
        <w:t>th</w:t>
      </w:r>
      <w:r w:rsidR="008732AF">
        <w:rPr>
          <w:rFonts w:ascii="Arial" w:hAnsi="Arial" w:cs="Arial"/>
          <w:b/>
          <w:bCs/>
          <w:sz w:val="56"/>
          <w:szCs w:val="56"/>
        </w:rPr>
        <w:t xml:space="preserve"> February </w:t>
      </w:r>
      <w:r>
        <w:rPr>
          <w:rFonts w:ascii="Arial" w:hAnsi="Arial" w:cs="Arial"/>
          <w:b/>
          <w:bCs/>
          <w:sz w:val="56"/>
          <w:szCs w:val="56"/>
        </w:rPr>
        <w:t xml:space="preserve">at 5.00pm </w:t>
      </w:r>
    </w:p>
    <w:p w14:paraId="28C1F511" w14:textId="7498F5ED" w:rsidR="001A64A7" w:rsidRDefault="00036BCE" w:rsidP="00930C66">
      <w:pPr>
        <w:spacing w:after="240"/>
        <w:jc w:val="center"/>
        <w:rPr>
          <w:rFonts w:ascii="Arial" w:hAnsi="Arial" w:cs="Arial"/>
          <w:b/>
          <w:bCs/>
          <w:sz w:val="44"/>
          <w:szCs w:val="44"/>
        </w:rPr>
      </w:pPr>
      <w:r w:rsidRPr="00C559D0">
        <w:rPr>
          <w:rFonts w:ascii="Arial" w:hAnsi="Arial" w:cs="Arial"/>
          <w:b/>
          <w:bCs/>
          <w:sz w:val="44"/>
          <w:szCs w:val="44"/>
        </w:rPr>
        <w:t>at the Wembley Centre for Health and Care.</w:t>
      </w:r>
    </w:p>
    <w:p w14:paraId="4FD30078" w14:textId="10F252B7" w:rsidR="00CB6754" w:rsidRDefault="00CB6754" w:rsidP="00CB6754">
      <w:pPr>
        <w:spacing w:after="0"/>
        <w:rPr>
          <w:rFonts w:ascii="Arial" w:hAnsi="Arial" w:cs="Arial"/>
        </w:rPr>
      </w:pPr>
    </w:p>
    <w:p w14:paraId="5CB7FD03" w14:textId="4169C554" w:rsidR="00D61998" w:rsidRDefault="008732AF" w:rsidP="00CB67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this meeting </w:t>
      </w:r>
      <w:proofErr w:type="spellStart"/>
      <w:r>
        <w:rPr>
          <w:rFonts w:ascii="Arial" w:hAnsi="Arial" w:cs="Arial"/>
          <w:sz w:val="28"/>
          <w:szCs w:val="28"/>
        </w:rPr>
        <w:t>Khayam</w:t>
      </w:r>
      <w:proofErr w:type="spellEnd"/>
      <w:r>
        <w:rPr>
          <w:rFonts w:ascii="Arial" w:hAnsi="Arial" w:cs="Arial"/>
          <w:sz w:val="28"/>
          <w:szCs w:val="28"/>
        </w:rPr>
        <w:t xml:space="preserve"> Ahmad </w:t>
      </w:r>
      <w:r w:rsidR="00C559D0" w:rsidRPr="00E63FB0">
        <w:rPr>
          <w:rFonts w:ascii="Arial" w:hAnsi="Arial" w:cs="Arial"/>
          <w:sz w:val="28"/>
          <w:szCs w:val="28"/>
        </w:rPr>
        <w:t xml:space="preserve">will be </w:t>
      </w:r>
      <w:r>
        <w:rPr>
          <w:rFonts w:ascii="Arial" w:hAnsi="Arial" w:cs="Arial"/>
          <w:sz w:val="28"/>
          <w:szCs w:val="28"/>
        </w:rPr>
        <w:t>discussing Diabetes and the role of the Physician Associate</w:t>
      </w:r>
      <w:r w:rsidR="00584D30" w:rsidRPr="00E63FB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Staff updated, Dr IQ and Patient Feedback. </w:t>
      </w:r>
    </w:p>
    <w:p w14:paraId="4E7780EA" w14:textId="77777777" w:rsidR="00D61998" w:rsidRDefault="00D61998" w:rsidP="00CB6754">
      <w:pPr>
        <w:spacing w:after="0"/>
        <w:rPr>
          <w:rFonts w:ascii="Arial" w:hAnsi="Arial" w:cs="Arial"/>
          <w:sz w:val="28"/>
          <w:szCs w:val="28"/>
        </w:rPr>
      </w:pPr>
    </w:p>
    <w:p w14:paraId="04AA64CE" w14:textId="2DC04FB1" w:rsidR="00E63FB0" w:rsidRPr="00E63FB0" w:rsidRDefault="00E63FB0" w:rsidP="00CB67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also hear about the lates</w:t>
      </w:r>
      <w:r w:rsidR="006335F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news</w:t>
      </w:r>
      <w:r w:rsidR="006335F4">
        <w:rPr>
          <w:rFonts w:ascii="Arial" w:hAnsi="Arial" w:cs="Arial"/>
          <w:sz w:val="28"/>
          <w:szCs w:val="28"/>
        </w:rPr>
        <w:t xml:space="preserve"> from the Practice </w:t>
      </w:r>
      <w:r w:rsidR="009A7F12">
        <w:rPr>
          <w:rFonts w:ascii="Arial" w:hAnsi="Arial" w:cs="Arial"/>
          <w:sz w:val="28"/>
          <w:szCs w:val="28"/>
        </w:rPr>
        <w:t xml:space="preserve">and the Local Health </w:t>
      </w:r>
      <w:r w:rsidR="00CC79E6">
        <w:rPr>
          <w:rFonts w:ascii="Arial" w:hAnsi="Arial" w:cs="Arial"/>
          <w:sz w:val="28"/>
          <w:szCs w:val="28"/>
        </w:rPr>
        <w:t xml:space="preserve">Authority </w:t>
      </w:r>
      <w:r w:rsidR="006335F4">
        <w:rPr>
          <w:rFonts w:ascii="Arial" w:hAnsi="Arial" w:cs="Arial"/>
          <w:sz w:val="28"/>
          <w:szCs w:val="28"/>
        </w:rPr>
        <w:t xml:space="preserve">and </w:t>
      </w:r>
      <w:r w:rsidR="009A7F12">
        <w:rPr>
          <w:rFonts w:ascii="Arial" w:hAnsi="Arial" w:cs="Arial"/>
          <w:sz w:val="28"/>
          <w:szCs w:val="28"/>
        </w:rPr>
        <w:t xml:space="preserve">have </w:t>
      </w:r>
      <w:r w:rsidR="00CC79E6">
        <w:rPr>
          <w:rFonts w:ascii="Arial" w:hAnsi="Arial" w:cs="Arial"/>
          <w:sz w:val="28"/>
          <w:szCs w:val="28"/>
        </w:rPr>
        <w:t>t</w:t>
      </w:r>
      <w:r w:rsidR="009A7F12">
        <w:rPr>
          <w:rFonts w:ascii="Arial" w:hAnsi="Arial" w:cs="Arial"/>
          <w:sz w:val="28"/>
          <w:szCs w:val="28"/>
        </w:rPr>
        <w:t>he opportunity</w:t>
      </w:r>
      <w:r w:rsidR="00CC79E6">
        <w:rPr>
          <w:rFonts w:ascii="Arial" w:hAnsi="Arial" w:cs="Arial"/>
          <w:sz w:val="28"/>
          <w:szCs w:val="28"/>
        </w:rPr>
        <w:t xml:space="preserve"> to raise </w:t>
      </w:r>
      <w:r w:rsidR="00B73B38">
        <w:rPr>
          <w:rFonts w:ascii="Arial" w:hAnsi="Arial" w:cs="Arial"/>
          <w:sz w:val="28"/>
          <w:szCs w:val="28"/>
        </w:rPr>
        <w:t>matters of concern and</w:t>
      </w:r>
      <w:r w:rsidR="00C26E17">
        <w:rPr>
          <w:rFonts w:ascii="Arial" w:hAnsi="Arial" w:cs="Arial"/>
          <w:sz w:val="28"/>
          <w:szCs w:val="28"/>
        </w:rPr>
        <w:t xml:space="preserve"> possible changes to benefit </w:t>
      </w:r>
      <w:r w:rsidR="007D0648">
        <w:rPr>
          <w:rFonts w:ascii="Arial" w:hAnsi="Arial" w:cs="Arial"/>
          <w:sz w:val="28"/>
          <w:szCs w:val="28"/>
        </w:rPr>
        <w:t>all patients.</w:t>
      </w:r>
    </w:p>
    <w:p w14:paraId="4964AF1B" w14:textId="77777777" w:rsidR="00D3194E" w:rsidRDefault="00D3194E" w:rsidP="00D3194E">
      <w:pPr>
        <w:pStyle w:val="NormalWeb"/>
        <w:spacing w:before="0" w:after="0"/>
        <w:rPr>
          <w:rFonts w:ascii="Arial" w:hAnsi="Arial" w:cs="Arial"/>
          <w:b/>
        </w:rPr>
      </w:pPr>
    </w:p>
    <w:p w14:paraId="61615B98" w14:textId="7096EBD7" w:rsidR="007D0648" w:rsidRDefault="00F749BA" w:rsidP="00D3194E">
      <w:pPr>
        <w:pStyle w:val="NormalWeb"/>
        <w:spacing w:before="0" w:after="0"/>
        <w:rPr>
          <w:rFonts w:ascii="Arial" w:hAnsi="Arial" w:cs="Arial"/>
          <w:sz w:val="28"/>
          <w:szCs w:val="28"/>
        </w:rPr>
      </w:pPr>
      <w:r w:rsidRPr="005168F4">
        <w:rPr>
          <w:rFonts w:ascii="Arial" w:hAnsi="Arial" w:cs="Arial"/>
          <w:sz w:val="28"/>
          <w:szCs w:val="28"/>
        </w:rPr>
        <w:t xml:space="preserve">The meeting will last </w:t>
      </w:r>
      <w:r w:rsidR="00AA1FC5" w:rsidRPr="005168F4">
        <w:rPr>
          <w:rFonts w:ascii="Arial" w:hAnsi="Arial" w:cs="Arial"/>
          <w:sz w:val="28"/>
          <w:szCs w:val="28"/>
        </w:rPr>
        <w:t xml:space="preserve">about one </w:t>
      </w:r>
      <w:r w:rsidR="004F0C49" w:rsidRPr="005168F4">
        <w:rPr>
          <w:rFonts w:ascii="Arial" w:hAnsi="Arial" w:cs="Arial"/>
          <w:sz w:val="28"/>
          <w:szCs w:val="28"/>
        </w:rPr>
        <w:t>hour,</w:t>
      </w:r>
      <w:r w:rsidR="00AA1FC5" w:rsidRPr="005168F4">
        <w:rPr>
          <w:rFonts w:ascii="Arial" w:hAnsi="Arial" w:cs="Arial"/>
          <w:sz w:val="28"/>
          <w:szCs w:val="28"/>
        </w:rPr>
        <w:t xml:space="preserve"> and all patients are welcome</w:t>
      </w:r>
    </w:p>
    <w:p w14:paraId="68894559" w14:textId="75364EE1" w:rsidR="00BD43F9" w:rsidRDefault="00BD43F9" w:rsidP="00D3194E">
      <w:pPr>
        <w:pStyle w:val="NormalWeb"/>
        <w:spacing w:before="0" w:after="0"/>
        <w:rPr>
          <w:rFonts w:ascii="Arial" w:hAnsi="Arial" w:cs="Arial"/>
          <w:sz w:val="28"/>
          <w:szCs w:val="28"/>
        </w:rPr>
      </w:pPr>
    </w:p>
    <w:p w14:paraId="668F9401" w14:textId="59F2F8D4" w:rsidR="00246311" w:rsidRPr="00BD43F9" w:rsidRDefault="004F0C49" w:rsidP="00246311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  <w:i/>
          <w:iCs/>
        </w:rPr>
      </w:pPr>
      <w:r w:rsidRPr="00BD43F9">
        <w:rPr>
          <w:rFonts w:ascii="Arial" w:hAnsi="Arial" w:cs="Arial"/>
          <w:i/>
          <w:iCs/>
        </w:rPr>
        <w:t xml:space="preserve">From the </w:t>
      </w:r>
      <w:r w:rsidR="00246311" w:rsidRPr="00BD43F9">
        <w:rPr>
          <w:rFonts w:ascii="Arial" w:hAnsi="Arial" w:cs="Arial"/>
          <w:i/>
          <w:iCs/>
        </w:rPr>
        <w:t>constitution</w:t>
      </w:r>
    </w:p>
    <w:p w14:paraId="5940B761" w14:textId="77777777" w:rsidR="00246311" w:rsidRDefault="00246311" w:rsidP="00246311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</w:rPr>
      </w:pPr>
    </w:p>
    <w:p w14:paraId="369E7DD2" w14:textId="22C7E054" w:rsidR="00D3194E" w:rsidRDefault="00D3194E" w:rsidP="00246311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The Group is established to:</w:t>
      </w:r>
    </w:p>
    <w:p w14:paraId="68F5B30E" w14:textId="77777777" w:rsidR="00246311" w:rsidRDefault="00246311" w:rsidP="00246311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rPr>
          <w:rFonts w:ascii="Arial" w:hAnsi="Arial" w:cs="Arial"/>
        </w:rPr>
      </w:pPr>
    </w:p>
    <w:p w14:paraId="384B1D22" w14:textId="6DBDC8EE" w:rsidR="00801D37" w:rsidRPr="00BD43F9" w:rsidRDefault="00801D37" w:rsidP="00DF2A74">
      <w:pPr>
        <w:pStyle w:val="Normal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120"/>
        <w:rPr>
          <w:rFonts w:ascii="Arial" w:hAnsi="Arial" w:cs="Arial"/>
          <w:sz w:val="22"/>
          <w:szCs w:val="22"/>
        </w:rPr>
      </w:pPr>
      <w:r w:rsidRPr="00BD43F9">
        <w:rPr>
          <w:rFonts w:ascii="Arial" w:hAnsi="Arial" w:cs="Arial"/>
          <w:sz w:val="22"/>
          <w:szCs w:val="22"/>
        </w:rPr>
        <w:t xml:space="preserve">Inform, involve and consult patients and their carers on healthcare provided by the </w:t>
      </w:r>
      <w:r w:rsidR="00BD43F9" w:rsidRPr="00BD43F9">
        <w:rPr>
          <w:rFonts w:ascii="Arial" w:hAnsi="Arial" w:cs="Arial"/>
          <w:sz w:val="22"/>
          <w:szCs w:val="22"/>
        </w:rPr>
        <w:t>P</w:t>
      </w:r>
      <w:r w:rsidRPr="00BD43F9">
        <w:rPr>
          <w:rFonts w:ascii="Arial" w:hAnsi="Arial" w:cs="Arial"/>
          <w:sz w:val="22"/>
          <w:szCs w:val="22"/>
        </w:rPr>
        <w:t>ractice;</w:t>
      </w:r>
    </w:p>
    <w:p w14:paraId="34A96CA8" w14:textId="77777777" w:rsidR="00801D37" w:rsidRPr="00BD43F9" w:rsidRDefault="00801D37" w:rsidP="00DF2A7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</w:rPr>
      </w:pPr>
      <w:r w:rsidRPr="00BD43F9">
        <w:rPr>
          <w:rFonts w:ascii="Arial" w:hAnsi="Arial" w:cs="Arial"/>
        </w:rPr>
        <w:t xml:space="preserve">Contribute to the continuous improvement of healthcare through the Practice; </w:t>
      </w:r>
    </w:p>
    <w:p w14:paraId="62BA318F" w14:textId="77777777" w:rsidR="00801D37" w:rsidRPr="00BD43F9" w:rsidRDefault="00801D37" w:rsidP="00DF2A7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</w:rPr>
      </w:pPr>
      <w:r w:rsidRPr="00BD43F9">
        <w:rPr>
          <w:rFonts w:ascii="Arial" w:hAnsi="Arial" w:cs="Arial"/>
        </w:rPr>
        <w:t>Improve communication between the Practice and its patients and their carers;</w:t>
      </w:r>
    </w:p>
    <w:p w14:paraId="1C0C348F" w14:textId="77777777" w:rsidR="00801D37" w:rsidRPr="00BD43F9" w:rsidRDefault="00801D37" w:rsidP="00DF2A7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</w:rPr>
      </w:pPr>
      <w:r w:rsidRPr="00BD43F9">
        <w:rPr>
          <w:rFonts w:ascii="Arial" w:hAnsi="Arial" w:cs="Arial"/>
        </w:rPr>
        <w:t xml:space="preserve">Help patients to take more responsibility for their own health; </w:t>
      </w:r>
    </w:p>
    <w:p w14:paraId="1B492439" w14:textId="77777777" w:rsidR="00801D37" w:rsidRPr="00BD43F9" w:rsidRDefault="00801D37" w:rsidP="00DF2A7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</w:rPr>
      </w:pPr>
      <w:r w:rsidRPr="00BD43F9">
        <w:rPr>
          <w:rFonts w:ascii="Arial" w:hAnsi="Arial" w:cs="Arial"/>
        </w:rPr>
        <w:t>Provide practical support and help to implement change.</w:t>
      </w:r>
    </w:p>
    <w:p w14:paraId="05AC266F" w14:textId="1327D1C3" w:rsidR="00801D37" w:rsidRPr="00BD43F9" w:rsidRDefault="00801D37" w:rsidP="00DF2A74">
      <w:pPr>
        <w:pStyle w:val="Body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</w:rPr>
      </w:pPr>
      <w:r w:rsidRPr="00BD43F9">
        <w:rPr>
          <w:rFonts w:ascii="Arial" w:hAnsi="Arial" w:cs="Arial"/>
        </w:rPr>
        <w:t>Comply with NHS England NHS GP contract PPG requirements from time to time.</w:t>
      </w:r>
    </w:p>
    <w:p w14:paraId="7C5A9609" w14:textId="77777777" w:rsidR="0065342F" w:rsidRDefault="0065342F" w:rsidP="0024631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</w:rPr>
      </w:pPr>
    </w:p>
    <w:sectPr w:rsidR="0065342F" w:rsidSect="005B6E4C">
      <w:headerReference w:type="default" r:id="rId7"/>
      <w:type w:val="continuous"/>
      <w:pgSz w:w="11906" w:h="16838"/>
      <w:pgMar w:top="1021" w:right="1134" w:bottom="99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9A230" w14:textId="77777777" w:rsidR="00FA53FD" w:rsidRDefault="00FA53FD" w:rsidP="00893B0E">
      <w:pPr>
        <w:spacing w:after="0" w:line="240" w:lineRule="auto"/>
      </w:pPr>
      <w:r>
        <w:separator/>
      </w:r>
    </w:p>
  </w:endnote>
  <w:endnote w:type="continuationSeparator" w:id="0">
    <w:p w14:paraId="59A23374" w14:textId="77777777" w:rsidR="00FA53FD" w:rsidRDefault="00FA53FD" w:rsidP="00893B0E">
      <w:pPr>
        <w:spacing w:after="0" w:line="240" w:lineRule="auto"/>
      </w:pPr>
      <w:r>
        <w:continuationSeparator/>
      </w:r>
    </w:p>
  </w:endnote>
  <w:endnote w:type="continuationNotice" w:id="1">
    <w:p w14:paraId="20133BCC" w14:textId="77777777" w:rsidR="00FA53FD" w:rsidRDefault="00FA53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EE45" w14:textId="77777777" w:rsidR="00FA53FD" w:rsidRDefault="00FA53FD" w:rsidP="00893B0E">
      <w:pPr>
        <w:spacing w:after="0" w:line="240" w:lineRule="auto"/>
      </w:pPr>
      <w:r>
        <w:separator/>
      </w:r>
    </w:p>
  </w:footnote>
  <w:footnote w:type="continuationSeparator" w:id="0">
    <w:p w14:paraId="3EB26CCE" w14:textId="77777777" w:rsidR="00FA53FD" w:rsidRDefault="00FA53FD" w:rsidP="00893B0E">
      <w:pPr>
        <w:spacing w:after="0" w:line="240" w:lineRule="auto"/>
      </w:pPr>
      <w:r>
        <w:continuationSeparator/>
      </w:r>
    </w:p>
  </w:footnote>
  <w:footnote w:type="continuationNotice" w:id="1">
    <w:p w14:paraId="7DC9D26C" w14:textId="77777777" w:rsidR="00FA53FD" w:rsidRDefault="00FA53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7E7D" w14:textId="77777777" w:rsidR="000F25FB" w:rsidRDefault="000F25FB" w:rsidP="00CB6754">
    <w:pPr>
      <w:pStyle w:val="Header"/>
      <w:jc w:val="center"/>
      <w:rPr>
        <w:noProof/>
      </w:rPr>
    </w:pPr>
  </w:p>
  <w:p w14:paraId="72B0CA07" w14:textId="63C5EF05" w:rsidR="005B6E4C" w:rsidRDefault="00C036D1" w:rsidP="00CB675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2A398C" wp14:editId="66397526">
          <wp:extent cx="1232485" cy="1152525"/>
          <wp:effectExtent l="0" t="0" r="635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4" t="17987" r="12931" b="13339"/>
                  <a:stretch/>
                </pic:blipFill>
                <pic:spPr bwMode="auto">
                  <a:xfrm>
                    <a:off x="0" y="0"/>
                    <a:ext cx="1235592" cy="1155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34363F6" w14:textId="6603F416" w:rsidR="005B6E4C" w:rsidRDefault="005B6E4C" w:rsidP="00CB67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79A46E6"/>
    <w:multiLevelType w:val="multilevel"/>
    <w:tmpl w:val="4A96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51B4F"/>
    <w:multiLevelType w:val="hybridMultilevel"/>
    <w:tmpl w:val="A73E80DA"/>
    <w:lvl w:ilvl="0" w:tplc="CA1058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80177"/>
    <w:multiLevelType w:val="hybridMultilevel"/>
    <w:tmpl w:val="B5C2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49DB"/>
    <w:multiLevelType w:val="multilevel"/>
    <w:tmpl w:val="3050E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DD3FBF"/>
    <w:multiLevelType w:val="hybridMultilevel"/>
    <w:tmpl w:val="6E344FC2"/>
    <w:lvl w:ilvl="0" w:tplc="DB84F2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014A3"/>
    <w:multiLevelType w:val="hybridMultilevel"/>
    <w:tmpl w:val="700A98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080A"/>
    <w:multiLevelType w:val="multilevel"/>
    <w:tmpl w:val="468AABE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1E49C6"/>
    <w:multiLevelType w:val="hybridMultilevel"/>
    <w:tmpl w:val="E2E86F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3D3F6F"/>
    <w:multiLevelType w:val="hybridMultilevel"/>
    <w:tmpl w:val="77E2A0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977166"/>
    <w:multiLevelType w:val="hybridMultilevel"/>
    <w:tmpl w:val="67E666EA"/>
    <w:lvl w:ilvl="0" w:tplc="08090019">
      <w:start w:val="1"/>
      <w:numFmt w:val="lowerLetter"/>
      <w:lvlText w:val="%1."/>
      <w:lvlJc w:val="left"/>
      <w:pPr>
        <w:ind w:left="663" w:hanging="360"/>
      </w:p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2" w15:restartNumberingAfterBreak="0">
    <w:nsid w:val="3B045523"/>
    <w:multiLevelType w:val="hybridMultilevel"/>
    <w:tmpl w:val="6D2CB204"/>
    <w:lvl w:ilvl="0" w:tplc="AE0EED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119D4"/>
    <w:multiLevelType w:val="hybridMultilevel"/>
    <w:tmpl w:val="3336107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501FB4"/>
    <w:multiLevelType w:val="hybridMultilevel"/>
    <w:tmpl w:val="3472466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E54DE"/>
    <w:multiLevelType w:val="hybridMultilevel"/>
    <w:tmpl w:val="347A8A0E"/>
    <w:lvl w:ilvl="0" w:tplc="B3E4AB18">
      <w:start w:val="4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57853F6D"/>
    <w:multiLevelType w:val="hybridMultilevel"/>
    <w:tmpl w:val="6E344FC2"/>
    <w:lvl w:ilvl="0" w:tplc="DB84F2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199"/>
    <w:multiLevelType w:val="hybridMultilevel"/>
    <w:tmpl w:val="EA0ED2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B0DD9"/>
    <w:multiLevelType w:val="multilevel"/>
    <w:tmpl w:val="468AABE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9"/>
  </w:num>
  <w:num w:numId="7">
    <w:abstractNumId w:val="10"/>
  </w:num>
  <w:num w:numId="8">
    <w:abstractNumId w:val="13"/>
  </w:num>
  <w:num w:numId="9">
    <w:abstractNumId w:val="17"/>
  </w:num>
  <w:num w:numId="10">
    <w:abstractNumId w:val="3"/>
  </w:num>
  <w:num w:numId="11">
    <w:abstractNumId w:val="7"/>
  </w:num>
  <w:num w:numId="12">
    <w:abstractNumId w:val="16"/>
  </w:num>
  <w:num w:numId="13">
    <w:abstractNumId w:val="6"/>
  </w:num>
  <w:num w:numId="14">
    <w:abstractNumId w:val="18"/>
  </w:num>
  <w:num w:numId="15">
    <w:abstractNumId w:val="14"/>
  </w:num>
  <w:num w:numId="16">
    <w:abstractNumId w:val="15"/>
  </w:num>
  <w:num w:numId="17">
    <w:abstractNumId w:val="12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E"/>
    <w:rsid w:val="00010771"/>
    <w:rsid w:val="00033B82"/>
    <w:rsid w:val="00036BCE"/>
    <w:rsid w:val="000570D3"/>
    <w:rsid w:val="0006432A"/>
    <w:rsid w:val="000819C2"/>
    <w:rsid w:val="000B0D52"/>
    <w:rsid w:val="000C3681"/>
    <w:rsid w:val="000C3BAA"/>
    <w:rsid w:val="000F25FB"/>
    <w:rsid w:val="00117691"/>
    <w:rsid w:val="001215E0"/>
    <w:rsid w:val="00123158"/>
    <w:rsid w:val="00140089"/>
    <w:rsid w:val="00166DF9"/>
    <w:rsid w:val="00177838"/>
    <w:rsid w:val="001A64A7"/>
    <w:rsid w:val="001B1804"/>
    <w:rsid w:val="001B7EF4"/>
    <w:rsid w:val="00203103"/>
    <w:rsid w:val="00205530"/>
    <w:rsid w:val="002350D5"/>
    <w:rsid w:val="0024044E"/>
    <w:rsid w:val="00246311"/>
    <w:rsid w:val="00251D14"/>
    <w:rsid w:val="0027060F"/>
    <w:rsid w:val="00271E7C"/>
    <w:rsid w:val="002834E1"/>
    <w:rsid w:val="00294077"/>
    <w:rsid w:val="00294CB0"/>
    <w:rsid w:val="002B6084"/>
    <w:rsid w:val="002C57C6"/>
    <w:rsid w:val="002D2989"/>
    <w:rsid w:val="002D5161"/>
    <w:rsid w:val="002E793C"/>
    <w:rsid w:val="003351A8"/>
    <w:rsid w:val="0034204A"/>
    <w:rsid w:val="00371531"/>
    <w:rsid w:val="003859DC"/>
    <w:rsid w:val="003A34F1"/>
    <w:rsid w:val="003B6F0D"/>
    <w:rsid w:val="003C0462"/>
    <w:rsid w:val="003C3D2E"/>
    <w:rsid w:val="003E2D85"/>
    <w:rsid w:val="003F2968"/>
    <w:rsid w:val="003F33B7"/>
    <w:rsid w:val="003F7855"/>
    <w:rsid w:val="004079E4"/>
    <w:rsid w:val="004146C3"/>
    <w:rsid w:val="00415366"/>
    <w:rsid w:val="00441CDF"/>
    <w:rsid w:val="00442103"/>
    <w:rsid w:val="004505DF"/>
    <w:rsid w:val="00475F73"/>
    <w:rsid w:val="004914AA"/>
    <w:rsid w:val="004C18D2"/>
    <w:rsid w:val="004C39E2"/>
    <w:rsid w:val="004C6D18"/>
    <w:rsid w:val="004E2219"/>
    <w:rsid w:val="004F0C49"/>
    <w:rsid w:val="00512321"/>
    <w:rsid w:val="005168F4"/>
    <w:rsid w:val="005409E2"/>
    <w:rsid w:val="00541A0D"/>
    <w:rsid w:val="0056185F"/>
    <w:rsid w:val="00584D30"/>
    <w:rsid w:val="005978D2"/>
    <w:rsid w:val="005B6E4C"/>
    <w:rsid w:val="005D0725"/>
    <w:rsid w:val="005E57DE"/>
    <w:rsid w:val="005E5C4E"/>
    <w:rsid w:val="006335F4"/>
    <w:rsid w:val="0065342F"/>
    <w:rsid w:val="006562C1"/>
    <w:rsid w:val="00656680"/>
    <w:rsid w:val="006D28E1"/>
    <w:rsid w:val="00706634"/>
    <w:rsid w:val="00720A05"/>
    <w:rsid w:val="00722BE1"/>
    <w:rsid w:val="00733C4A"/>
    <w:rsid w:val="00740380"/>
    <w:rsid w:val="00750BD4"/>
    <w:rsid w:val="00751DCA"/>
    <w:rsid w:val="00757207"/>
    <w:rsid w:val="00761F59"/>
    <w:rsid w:val="00767D99"/>
    <w:rsid w:val="007732A0"/>
    <w:rsid w:val="00796FA6"/>
    <w:rsid w:val="007C7252"/>
    <w:rsid w:val="007D0648"/>
    <w:rsid w:val="007D57B2"/>
    <w:rsid w:val="00801D37"/>
    <w:rsid w:val="0081429F"/>
    <w:rsid w:val="0084079A"/>
    <w:rsid w:val="00842318"/>
    <w:rsid w:val="00843BDC"/>
    <w:rsid w:val="008732AF"/>
    <w:rsid w:val="0088331E"/>
    <w:rsid w:val="00893B0E"/>
    <w:rsid w:val="008A4DB2"/>
    <w:rsid w:val="008C0C53"/>
    <w:rsid w:val="008C2CF5"/>
    <w:rsid w:val="008F684F"/>
    <w:rsid w:val="00905F74"/>
    <w:rsid w:val="009148CC"/>
    <w:rsid w:val="00930C66"/>
    <w:rsid w:val="009434DE"/>
    <w:rsid w:val="009538CD"/>
    <w:rsid w:val="009811B6"/>
    <w:rsid w:val="009A256E"/>
    <w:rsid w:val="009A7F12"/>
    <w:rsid w:val="009B0372"/>
    <w:rsid w:val="009B2D44"/>
    <w:rsid w:val="009C3704"/>
    <w:rsid w:val="009C3FF1"/>
    <w:rsid w:val="009D4040"/>
    <w:rsid w:val="009F15AF"/>
    <w:rsid w:val="009F4EE3"/>
    <w:rsid w:val="00A0535A"/>
    <w:rsid w:val="00A17924"/>
    <w:rsid w:val="00A45428"/>
    <w:rsid w:val="00A46DD8"/>
    <w:rsid w:val="00A64536"/>
    <w:rsid w:val="00A74D5A"/>
    <w:rsid w:val="00A81393"/>
    <w:rsid w:val="00A977A2"/>
    <w:rsid w:val="00AA1FC5"/>
    <w:rsid w:val="00AB62F8"/>
    <w:rsid w:val="00AF658B"/>
    <w:rsid w:val="00B026D4"/>
    <w:rsid w:val="00B06349"/>
    <w:rsid w:val="00B104BA"/>
    <w:rsid w:val="00B207B1"/>
    <w:rsid w:val="00B2290D"/>
    <w:rsid w:val="00B67CD9"/>
    <w:rsid w:val="00B73B38"/>
    <w:rsid w:val="00B90C93"/>
    <w:rsid w:val="00B9240D"/>
    <w:rsid w:val="00B96AE9"/>
    <w:rsid w:val="00BB087A"/>
    <w:rsid w:val="00BB6B19"/>
    <w:rsid w:val="00BB6CDB"/>
    <w:rsid w:val="00BC3D12"/>
    <w:rsid w:val="00BD43F9"/>
    <w:rsid w:val="00C036D1"/>
    <w:rsid w:val="00C15C04"/>
    <w:rsid w:val="00C2131F"/>
    <w:rsid w:val="00C26E17"/>
    <w:rsid w:val="00C32484"/>
    <w:rsid w:val="00C559D0"/>
    <w:rsid w:val="00C97751"/>
    <w:rsid w:val="00CB2C5A"/>
    <w:rsid w:val="00CB6754"/>
    <w:rsid w:val="00CC361A"/>
    <w:rsid w:val="00CC7918"/>
    <w:rsid w:val="00CC79E6"/>
    <w:rsid w:val="00CE122C"/>
    <w:rsid w:val="00CE2A19"/>
    <w:rsid w:val="00D0497B"/>
    <w:rsid w:val="00D23ADB"/>
    <w:rsid w:val="00D3194E"/>
    <w:rsid w:val="00D33514"/>
    <w:rsid w:val="00D37E4C"/>
    <w:rsid w:val="00D61998"/>
    <w:rsid w:val="00D64975"/>
    <w:rsid w:val="00D65555"/>
    <w:rsid w:val="00D6791D"/>
    <w:rsid w:val="00D77FBF"/>
    <w:rsid w:val="00D86A18"/>
    <w:rsid w:val="00DA7511"/>
    <w:rsid w:val="00DC1E92"/>
    <w:rsid w:val="00DF09C5"/>
    <w:rsid w:val="00DF2A74"/>
    <w:rsid w:val="00E0720B"/>
    <w:rsid w:val="00E15E12"/>
    <w:rsid w:val="00E1623A"/>
    <w:rsid w:val="00E20434"/>
    <w:rsid w:val="00E557BC"/>
    <w:rsid w:val="00E63FB0"/>
    <w:rsid w:val="00E8335D"/>
    <w:rsid w:val="00EA3D84"/>
    <w:rsid w:val="00EC5FC5"/>
    <w:rsid w:val="00ED17BC"/>
    <w:rsid w:val="00EF0B9F"/>
    <w:rsid w:val="00F13C2A"/>
    <w:rsid w:val="00F202CD"/>
    <w:rsid w:val="00F23B2B"/>
    <w:rsid w:val="00F32ABA"/>
    <w:rsid w:val="00F61640"/>
    <w:rsid w:val="00F749BA"/>
    <w:rsid w:val="00F966FF"/>
    <w:rsid w:val="00FA53FD"/>
    <w:rsid w:val="00FD739D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28C1F50B"/>
  <w15:docId w15:val="{56DD7DD3-53A2-4E21-A65B-40089B81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3">
    <w:name w:val="heading 3"/>
    <w:basedOn w:val="Heading"/>
    <w:next w:val="BodyText"/>
    <w:qFormat/>
    <w:pPr>
      <w:numPr>
        <w:ilvl w:val="2"/>
        <w:numId w:val="2"/>
      </w:numPr>
      <w:outlineLvl w:val="2"/>
    </w:pPr>
    <w:rPr>
      <w:rFonts w:ascii="Times New Roman" w:eastAsia="SimSun" w:hAnsi="Times New Roman"/>
      <w:b/>
      <w:bCs/>
    </w:rPr>
  </w:style>
  <w:style w:type="paragraph" w:styleId="Heading4">
    <w:name w:val="heading 4"/>
    <w:basedOn w:val="Heading"/>
    <w:next w:val="BodyText"/>
    <w:qFormat/>
    <w:pPr>
      <w:numPr>
        <w:ilvl w:val="3"/>
        <w:numId w:val="2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DefaultParagraphFont1">
    <w:name w:val="Default Paragraph Font1"/>
  </w:style>
  <w:style w:type="character" w:customStyle="1" w:styleId="SourceText">
    <w:name w:val="Source Text"/>
    <w:rPr>
      <w:rFonts w:ascii="Courier New" w:eastAsia="NSimSun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FD73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0E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3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0E"/>
    <w:rPr>
      <w:rFonts w:ascii="Calibri" w:eastAsia="Calibri" w:hAnsi="Calibri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B06349"/>
    <w:rPr>
      <w:rFonts w:ascii="Calibri" w:eastAsia="Calibri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49"/>
    <w:rPr>
      <w:rFonts w:ascii="Segoe UI" w:eastAsia="Calibr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rsid w:val="00D3194E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Balkham</dc:creator>
  <cp:lastModifiedBy>emis2000</cp:lastModifiedBy>
  <cp:revision>2</cp:revision>
  <cp:lastPrinted>2024-02-06T13:42:00Z</cp:lastPrinted>
  <dcterms:created xsi:type="dcterms:W3CDTF">2024-02-06T14:13:00Z</dcterms:created>
  <dcterms:modified xsi:type="dcterms:W3CDTF">2024-02-06T14:13:00Z</dcterms:modified>
</cp:coreProperties>
</file>